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F021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573F877" w14:textId="77777777" w:rsidTr="00F14C5A">
        <w:tc>
          <w:tcPr>
            <w:tcW w:w="1368" w:type="dxa"/>
          </w:tcPr>
          <w:p w14:paraId="6292E08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7BD74C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A353A1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703BCE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DFE6E37" w14:textId="77777777" w:rsidTr="00F14C5A">
        <w:tc>
          <w:tcPr>
            <w:tcW w:w="1368" w:type="dxa"/>
          </w:tcPr>
          <w:p w14:paraId="1D0FA654" w14:textId="77777777" w:rsidR="00426830" w:rsidRDefault="00426830" w:rsidP="00F14C5A"/>
        </w:tc>
        <w:tc>
          <w:tcPr>
            <w:tcW w:w="2880" w:type="dxa"/>
          </w:tcPr>
          <w:p w14:paraId="7C6CA7B9" w14:textId="77777777" w:rsidR="00426830" w:rsidRDefault="00426830" w:rsidP="00F14C5A"/>
        </w:tc>
        <w:tc>
          <w:tcPr>
            <w:tcW w:w="2340" w:type="dxa"/>
          </w:tcPr>
          <w:p w14:paraId="6F6B61C9" w14:textId="77777777" w:rsidR="00426830" w:rsidRDefault="00426830" w:rsidP="00F14C5A"/>
        </w:tc>
        <w:tc>
          <w:tcPr>
            <w:tcW w:w="2622" w:type="dxa"/>
          </w:tcPr>
          <w:p w14:paraId="05934659" w14:textId="77777777" w:rsidR="00426830" w:rsidRDefault="00426830" w:rsidP="00F14C5A"/>
        </w:tc>
      </w:tr>
      <w:tr w:rsidR="00426830" w14:paraId="331BCFC4" w14:textId="77777777" w:rsidTr="00F14C5A">
        <w:tc>
          <w:tcPr>
            <w:tcW w:w="1368" w:type="dxa"/>
          </w:tcPr>
          <w:p w14:paraId="24D7226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C507F8B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739F06E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34C98C65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CFE5A35" w14:textId="77777777" w:rsidR="00426830" w:rsidRDefault="00426830" w:rsidP="00F14C5A"/>
    <w:p w14:paraId="6B1FFE02" w14:textId="77777777" w:rsidR="00272904" w:rsidRDefault="00506753" w:rsidP="005067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6753">
        <w:rPr>
          <w:rFonts w:eastAsia="Times New Roman" w:cs="Arial"/>
          <w:color w:val="000000"/>
          <w:lang w:eastAsia="de-DE"/>
        </w:rPr>
        <w:t>ECO TS-62 SR III R</w:t>
      </w:r>
      <w:r w:rsidRPr="00506753">
        <w:rPr>
          <w:rFonts w:eastAsia="Times New Roman" w:cs="Arial"/>
          <w:color w:val="000000"/>
          <w:lang w:eastAsia="de-DE"/>
        </w:rPr>
        <w:br/>
        <w:t>Gleitschienenschließer mit Schließfolgeregelung für 2-flg. Türen mit integriertem</w:t>
      </w:r>
      <w:r w:rsidR="00272904">
        <w:rPr>
          <w:rFonts w:eastAsia="Times New Roman" w:cs="Arial"/>
          <w:color w:val="000000"/>
          <w:lang w:eastAsia="de-DE"/>
        </w:rPr>
        <w:t xml:space="preserve"> </w:t>
      </w:r>
      <w:r w:rsidRPr="00506753">
        <w:rPr>
          <w:rFonts w:eastAsia="Times New Roman" w:cs="Arial"/>
          <w:color w:val="000000"/>
          <w:lang w:eastAsia="de-DE"/>
        </w:rPr>
        <w:t xml:space="preserve">Rauchschalter zum Anschluss an externe Haftmagneten </w:t>
      </w:r>
    </w:p>
    <w:p w14:paraId="644770FC" w14:textId="4560739C" w:rsidR="00506753" w:rsidRDefault="00506753" w:rsidP="005067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6753">
        <w:rPr>
          <w:rFonts w:eastAsia="Times New Roman" w:cs="Arial"/>
          <w:color w:val="000000"/>
          <w:lang w:eastAsia="de-DE"/>
        </w:rPr>
        <w:t xml:space="preserve">EN 2-5 maximale Türbreite 1250 mm je Flügel </w:t>
      </w:r>
      <w:r w:rsidRPr="00506753">
        <w:rPr>
          <w:rFonts w:eastAsia="Times New Roman" w:cs="Arial"/>
          <w:color w:val="000000"/>
          <w:lang w:eastAsia="de-DE"/>
        </w:rPr>
        <w:br/>
      </w:r>
      <w:proofErr w:type="gramStart"/>
      <w:r w:rsidRPr="00506753">
        <w:rPr>
          <w:rFonts w:eastAsia="Times New Roman" w:cs="Arial"/>
          <w:color w:val="000000"/>
          <w:lang w:eastAsia="de-DE"/>
        </w:rPr>
        <w:t>Zugelassen</w:t>
      </w:r>
      <w:proofErr w:type="gramEnd"/>
      <w:r w:rsidRPr="00506753">
        <w:rPr>
          <w:rFonts w:eastAsia="Times New Roman" w:cs="Arial"/>
          <w:color w:val="000000"/>
          <w:lang w:eastAsia="de-DE"/>
        </w:rPr>
        <w:t xml:space="preserve"> für Feuer- und Rauchschutztüren gemäß DIN EN 1154 A / EN 1158 </w:t>
      </w:r>
      <w:r w:rsidRPr="00506753">
        <w:rPr>
          <w:rFonts w:eastAsia="Times New Roman" w:cs="Arial"/>
          <w:color w:val="000000"/>
          <w:lang w:eastAsia="de-DE"/>
        </w:rPr>
        <w:br/>
        <w:t xml:space="preserve">Herznockengeometrie garantiert sicheres Schließen und optimalsten Komfort mit stark abfallendem Öffnungsmoment. </w:t>
      </w:r>
      <w:r w:rsidRPr="00506753">
        <w:rPr>
          <w:rFonts w:eastAsia="Times New Roman" w:cs="Arial"/>
          <w:color w:val="000000"/>
          <w:lang w:eastAsia="de-DE"/>
        </w:rPr>
        <w:br/>
        <w:t xml:space="preserve"> </w:t>
      </w:r>
      <w:r w:rsidRPr="00506753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und DIN </w:t>
      </w:r>
      <w:proofErr w:type="spellStart"/>
      <w:r w:rsidRPr="00506753">
        <w:rPr>
          <w:rFonts w:eastAsia="Times New Roman" w:cs="Arial"/>
          <w:color w:val="000000"/>
          <w:lang w:eastAsia="de-DE"/>
        </w:rPr>
        <w:t>Spec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1104 </w:t>
      </w:r>
      <w:r w:rsidRPr="00506753">
        <w:rPr>
          <w:rFonts w:eastAsia="Times New Roman" w:cs="Arial"/>
          <w:color w:val="000000"/>
          <w:lang w:eastAsia="de-DE"/>
        </w:rPr>
        <w:br/>
        <w:t>Maximales Öffnungsmoment (bei EN 3</w:t>
      </w:r>
      <w:proofErr w:type="gramStart"/>
      <w:r w:rsidRPr="00506753">
        <w:rPr>
          <w:rFonts w:eastAsia="Times New Roman" w:cs="Arial"/>
          <w:color w:val="000000"/>
          <w:lang w:eastAsia="de-DE"/>
        </w:rPr>
        <w:t>)  &lt;</w:t>
      </w:r>
      <w:proofErr w:type="gramEnd"/>
      <w:r w:rsidRPr="00506753">
        <w:rPr>
          <w:rFonts w:eastAsia="Times New Roman" w:cs="Arial"/>
          <w:color w:val="000000"/>
          <w:lang w:eastAsia="de-DE"/>
        </w:rPr>
        <w:t xml:space="preserve"> 28 </w:t>
      </w:r>
      <w:proofErr w:type="spellStart"/>
      <w:r w:rsidRPr="00506753">
        <w:rPr>
          <w:rFonts w:eastAsia="Times New Roman" w:cs="Arial"/>
          <w:color w:val="000000"/>
          <w:lang w:eastAsia="de-DE"/>
        </w:rPr>
        <w:t>Nm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</w:t>
      </w:r>
      <w:r w:rsidRPr="00506753">
        <w:rPr>
          <w:rFonts w:eastAsia="Times New Roman" w:cs="Arial"/>
          <w:color w:val="000000"/>
          <w:lang w:eastAsia="de-DE"/>
        </w:rPr>
        <w:br/>
        <w:t xml:space="preserve">Abfallendes Öffnungsmoment auf unter 50% bereits nach 30° Öffnungswinkel garantiert einen erhöhten Bedienkomfort. </w:t>
      </w:r>
      <w:r w:rsidRPr="00506753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506753">
        <w:rPr>
          <w:rFonts w:eastAsia="Times New Roman" w:cs="Arial"/>
          <w:color w:val="000000"/>
          <w:lang w:eastAsia="de-DE"/>
        </w:rPr>
        <w:t>ECOclic</w:t>
      </w:r>
      <w:proofErr w:type="spellEnd"/>
      <w:r w:rsidRPr="00506753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506753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506753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506753">
        <w:rPr>
          <w:rFonts w:eastAsia="Times New Roman" w:cs="Arial"/>
          <w:color w:val="000000"/>
          <w:lang w:eastAsia="de-DE"/>
        </w:rPr>
        <w:t>ECOvalve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Messingventile. </w:t>
      </w:r>
      <w:r w:rsidRPr="00506753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506753">
        <w:rPr>
          <w:rFonts w:eastAsia="Times New Roman" w:cs="Arial"/>
          <w:color w:val="000000"/>
          <w:lang w:eastAsia="de-DE"/>
        </w:rPr>
        <w:br/>
        <w:t xml:space="preserve">Gleitschiene SR III R mit Schließfolgeregelung und integriertem Rauchschalter, für Ansteuerung durch bauseitige BMA (24 V), </w:t>
      </w:r>
      <w:r w:rsidRPr="00506753">
        <w:rPr>
          <w:rFonts w:eastAsia="Times New Roman" w:cs="Arial"/>
          <w:color w:val="000000"/>
          <w:lang w:eastAsia="de-DE"/>
        </w:rPr>
        <w:br/>
        <w:t xml:space="preserve">geringe Aufbauhöhe von 34 mm, </w:t>
      </w:r>
      <w:proofErr w:type="gramStart"/>
      <w:r w:rsidRPr="00506753">
        <w:rPr>
          <w:rFonts w:eastAsia="Times New Roman" w:cs="Arial"/>
          <w:color w:val="000000"/>
          <w:lang w:eastAsia="de-DE"/>
        </w:rPr>
        <w:t>Farblich</w:t>
      </w:r>
      <w:proofErr w:type="gramEnd"/>
      <w:r w:rsidRPr="00506753">
        <w:rPr>
          <w:rFonts w:eastAsia="Times New Roman" w:cs="Arial"/>
          <w:color w:val="000000"/>
          <w:lang w:eastAsia="de-DE"/>
        </w:rPr>
        <w:t xml:space="preserve"> abgestimmte Endkappen </w:t>
      </w:r>
      <w:r w:rsidRPr="00506753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506753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Einfache und variable Montage, DIN L / DIN R verwendbar. Schließfolgeregelung werkseitig vorjustiert. Öffnungswinkel max. 175 Grad (abhängig von Falz- und </w:t>
      </w:r>
      <w:proofErr w:type="spellStart"/>
      <w:r w:rsidRPr="00506753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506753">
        <w:rPr>
          <w:rFonts w:eastAsia="Times New Roman" w:cs="Arial"/>
          <w:color w:val="000000"/>
          <w:lang w:eastAsia="de-DE"/>
        </w:rPr>
        <w:t>)</w:t>
      </w:r>
      <w:r w:rsidRPr="00506753">
        <w:rPr>
          <w:rFonts w:eastAsia="Times New Roman" w:cs="Arial"/>
          <w:color w:val="000000"/>
          <w:lang w:eastAsia="de-DE"/>
        </w:rPr>
        <w:br/>
        <w:t>Minimale Standflügelbreite 400 mm</w:t>
      </w:r>
      <w:r w:rsidRPr="00506753">
        <w:rPr>
          <w:rFonts w:eastAsia="Times New Roman" w:cs="Arial"/>
          <w:color w:val="000000"/>
          <w:lang w:eastAsia="de-DE"/>
        </w:rPr>
        <w:br/>
        <w:t xml:space="preserve">( ) Normal-Montage Bandseite ECO TS-62 SR III </w:t>
      </w:r>
      <w:r w:rsidRPr="00506753">
        <w:rPr>
          <w:rFonts w:eastAsia="Times New Roman" w:cs="Arial"/>
          <w:color w:val="000000"/>
          <w:lang w:eastAsia="de-DE"/>
        </w:rPr>
        <w:br/>
        <w:t xml:space="preserve">( ) Normal-Montage Bandgegenseite ECO TS-62 SR BG III </w:t>
      </w:r>
      <w:r w:rsidRPr="00506753">
        <w:rPr>
          <w:rFonts w:eastAsia="Times New Roman" w:cs="Arial"/>
          <w:color w:val="000000"/>
          <w:lang w:eastAsia="de-DE"/>
        </w:rPr>
        <w:br/>
        <w:t xml:space="preserve"> </w:t>
      </w:r>
      <w:r w:rsidRPr="00506753">
        <w:rPr>
          <w:rFonts w:eastAsia="Times New Roman" w:cs="Arial"/>
          <w:color w:val="000000"/>
          <w:lang w:eastAsia="de-DE"/>
        </w:rPr>
        <w:br/>
        <w:t>Für Anschluss an separate Türhaftmagnete (THM) gem. DIBt BAG.</w:t>
      </w:r>
      <w:r w:rsidRPr="00506753">
        <w:rPr>
          <w:rFonts w:eastAsia="Times New Roman" w:cs="Arial"/>
          <w:color w:val="000000"/>
          <w:lang w:eastAsia="de-DE"/>
        </w:rPr>
        <w:br/>
        <w:t xml:space="preserve"> </w:t>
      </w:r>
      <w:r w:rsidRPr="00506753">
        <w:rPr>
          <w:rFonts w:eastAsia="Times New Roman" w:cs="Arial"/>
          <w:color w:val="000000"/>
          <w:lang w:eastAsia="de-DE"/>
        </w:rPr>
        <w:br/>
        <w:t xml:space="preserve"> </w:t>
      </w:r>
      <w:r w:rsidRPr="00506753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506753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506753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506753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506753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</w:t>
      </w:r>
      <w:proofErr w:type="spellStart"/>
      <w:r w:rsidRPr="00506753">
        <w:rPr>
          <w:rFonts w:eastAsia="Times New Roman" w:cs="Arial"/>
          <w:color w:val="000000"/>
          <w:lang w:eastAsia="de-DE"/>
        </w:rPr>
        <w:t>manipulationsssichere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Verdrahtung. </w:t>
      </w:r>
      <w:r w:rsidRPr="00506753">
        <w:rPr>
          <w:rFonts w:eastAsia="Times New Roman" w:cs="Arial"/>
          <w:color w:val="000000"/>
          <w:lang w:eastAsia="de-DE"/>
        </w:rPr>
        <w:br/>
        <w:t>Anschluss 230 V AC, 50 Hz</w:t>
      </w:r>
      <w:r w:rsidRPr="00506753">
        <w:rPr>
          <w:rFonts w:eastAsia="Times New Roman" w:cs="Arial"/>
          <w:color w:val="000000"/>
          <w:lang w:eastAsia="de-DE"/>
        </w:rPr>
        <w:br/>
        <w:t>Abmessungen Türschließer: (</w:t>
      </w:r>
      <w:proofErr w:type="spellStart"/>
      <w:r w:rsidRPr="00506753">
        <w:rPr>
          <w:rFonts w:eastAsia="Times New Roman" w:cs="Arial"/>
          <w:color w:val="000000"/>
          <w:lang w:eastAsia="de-DE"/>
        </w:rPr>
        <w:t>BxHxT</w:t>
      </w:r>
      <w:proofErr w:type="spellEnd"/>
      <w:r w:rsidRPr="00506753">
        <w:rPr>
          <w:rFonts w:eastAsia="Times New Roman" w:cs="Arial"/>
          <w:color w:val="000000"/>
          <w:lang w:eastAsia="de-DE"/>
        </w:rPr>
        <w:t>) 267(</w:t>
      </w:r>
      <w:proofErr w:type="gramStart"/>
      <w:r w:rsidRPr="00506753">
        <w:rPr>
          <w:rFonts w:eastAsia="Times New Roman" w:cs="Arial"/>
          <w:color w:val="000000"/>
          <w:lang w:eastAsia="de-DE"/>
        </w:rPr>
        <w:t>287)x</w:t>
      </w:r>
      <w:proofErr w:type="gramEnd"/>
      <w:r w:rsidRPr="00506753">
        <w:rPr>
          <w:rFonts w:eastAsia="Times New Roman" w:cs="Arial"/>
          <w:color w:val="000000"/>
          <w:lang w:eastAsia="de-DE"/>
        </w:rPr>
        <w:t xml:space="preserve">62x49 mm </w:t>
      </w:r>
      <w:r w:rsidRPr="00506753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506753">
        <w:rPr>
          <w:rFonts w:eastAsia="Times New Roman" w:cs="Arial"/>
          <w:color w:val="000000"/>
          <w:lang w:eastAsia="de-DE"/>
        </w:rPr>
        <w:t>BxHxT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) BA x21x31mm </w:t>
      </w:r>
      <w:r w:rsidRPr="00506753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</w:t>
      </w:r>
    </w:p>
    <w:p w14:paraId="0D14784A" w14:textId="77777777" w:rsidR="00506753" w:rsidRDefault="00506753" w:rsidP="00506753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71CD5CB" w14:textId="77777777" w:rsidR="00506753" w:rsidRDefault="00506753" w:rsidP="005067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6753">
        <w:rPr>
          <w:rFonts w:eastAsia="Times New Roman" w:cs="Arial"/>
          <w:color w:val="000000"/>
          <w:lang w:eastAsia="de-DE"/>
        </w:rPr>
        <w:lastRenderedPageBreak/>
        <w:t xml:space="preserve">Inhalt: </w:t>
      </w:r>
      <w:r w:rsidRPr="00506753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506753">
        <w:rPr>
          <w:rFonts w:eastAsia="Times New Roman" w:cs="Arial"/>
          <w:color w:val="000000"/>
          <w:lang w:eastAsia="de-DE"/>
        </w:rPr>
        <w:br/>
      </w:r>
    </w:p>
    <w:p w14:paraId="15B1D878" w14:textId="77777777" w:rsidR="00506753" w:rsidRDefault="00506753" w:rsidP="005067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6753">
        <w:rPr>
          <w:rFonts w:eastAsia="Times New Roman" w:cs="Arial"/>
          <w:color w:val="000000"/>
          <w:lang w:eastAsia="de-DE"/>
        </w:rPr>
        <w:t>Oberfläche:</w:t>
      </w:r>
      <w:r w:rsidRPr="00506753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506753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506753">
        <w:rPr>
          <w:rFonts w:eastAsia="Times New Roman" w:cs="Arial"/>
          <w:color w:val="000000"/>
          <w:lang w:eastAsia="de-DE"/>
        </w:rPr>
        <w:t>ECOclic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Edelstahl gebürstet</w:t>
      </w:r>
      <w:r w:rsidRPr="0050675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06753">
        <w:rPr>
          <w:rFonts w:eastAsia="Times New Roman" w:cs="Arial"/>
          <w:color w:val="000000"/>
          <w:lang w:eastAsia="de-DE"/>
        </w:rPr>
        <w:t>ECOclic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in RAL 9006</w:t>
      </w:r>
      <w:r w:rsidRPr="0050675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06753">
        <w:rPr>
          <w:rFonts w:eastAsia="Times New Roman" w:cs="Arial"/>
          <w:color w:val="000000"/>
          <w:lang w:eastAsia="de-DE"/>
        </w:rPr>
        <w:t>ECOclic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in RAL 9016</w:t>
      </w:r>
      <w:r w:rsidRPr="0050675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06753">
        <w:rPr>
          <w:rFonts w:eastAsia="Times New Roman" w:cs="Arial"/>
          <w:color w:val="000000"/>
          <w:lang w:eastAsia="de-DE"/>
        </w:rPr>
        <w:t>ECOclic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in RAL 9005</w:t>
      </w:r>
      <w:r w:rsidRPr="0050675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506753">
        <w:rPr>
          <w:rFonts w:eastAsia="Times New Roman" w:cs="Arial"/>
          <w:color w:val="000000"/>
          <w:lang w:eastAsia="de-DE"/>
        </w:rPr>
        <w:t>ECOclic</w:t>
      </w:r>
      <w:proofErr w:type="spellEnd"/>
      <w:r w:rsidRPr="00506753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506753">
        <w:rPr>
          <w:rFonts w:eastAsia="Times New Roman" w:cs="Arial"/>
          <w:color w:val="000000"/>
          <w:lang w:eastAsia="de-DE"/>
        </w:rPr>
        <w:br/>
      </w:r>
    </w:p>
    <w:p w14:paraId="54D79272" w14:textId="203FFC45" w:rsidR="00426830" w:rsidRPr="00272904" w:rsidRDefault="00506753" w:rsidP="006A30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06753">
        <w:rPr>
          <w:rFonts w:eastAsia="Times New Roman" w:cs="Arial"/>
          <w:color w:val="000000"/>
          <w:lang w:eastAsia="de-DE"/>
        </w:rPr>
        <w:t>Zubehör:</w:t>
      </w:r>
      <w:r w:rsidRPr="00506753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506753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506753">
        <w:rPr>
          <w:rFonts w:eastAsia="Times New Roman" w:cs="Arial"/>
          <w:color w:val="000000"/>
          <w:lang w:eastAsia="de-DE"/>
        </w:rPr>
        <w:br/>
        <w:t>( ) Handauslösetaster HAT 02</w:t>
      </w:r>
      <w:r w:rsidRPr="00506753">
        <w:rPr>
          <w:rFonts w:eastAsia="Times New Roman" w:cs="Arial"/>
          <w:color w:val="000000"/>
          <w:lang w:eastAsia="de-DE"/>
        </w:rPr>
        <w:br/>
        <w:t>( ) THM 413</w:t>
      </w:r>
      <w:r w:rsidRPr="00506753">
        <w:rPr>
          <w:rFonts w:eastAsia="Times New Roman" w:cs="Arial"/>
          <w:color w:val="000000"/>
          <w:lang w:eastAsia="de-DE"/>
        </w:rPr>
        <w:br/>
        <w:t>( ) THM 425</w:t>
      </w:r>
      <w:r w:rsidRPr="00506753">
        <w:rPr>
          <w:rFonts w:eastAsia="Times New Roman" w:cs="Arial"/>
          <w:color w:val="000000"/>
          <w:lang w:eastAsia="de-DE"/>
        </w:rPr>
        <w:br/>
        <w:t>( ) THM 433</w:t>
      </w:r>
      <w:r w:rsidRPr="00506753">
        <w:rPr>
          <w:rFonts w:eastAsia="Times New Roman" w:cs="Arial"/>
          <w:color w:val="000000"/>
          <w:lang w:eastAsia="de-DE"/>
        </w:rPr>
        <w:br/>
        <w:t>( ) THM 439</w:t>
      </w:r>
      <w:r w:rsidRPr="00506753">
        <w:rPr>
          <w:rFonts w:eastAsia="Times New Roman" w:cs="Arial"/>
          <w:color w:val="000000"/>
          <w:lang w:eastAsia="de-DE"/>
        </w:rPr>
        <w:br/>
        <w:t>( ) THM 440</w:t>
      </w:r>
      <w:r w:rsidRPr="00506753">
        <w:rPr>
          <w:rFonts w:eastAsia="Times New Roman" w:cs="Arial"/>
          <w:color w:val="000000"/>
          <w:lang w:eastAsia="de-DE"/>
        </w:rPr>
        <w:br/>
        <w:t>( ) THM 442</w:t>
      </w:r>
      <w:r w:rsidRPr="00506753">
        <w:rPr>
          <w:rFonts w:eastAsia="Times New Roman" w:cs="Arial"/>
          <w:color w:val="000000"/>
          <w:lang w:eastAsia="de-DE"/>
        </w:rPr>
        <w:br/>
        <w:t>( ) THM 446</w:t>
      </w:r>
      <w:r w:rsidRPr="00506753">
        <w:rPr>
          <w:rFonts w:eastAsia="Times New Roman" w:cs="Arial"/>
          <w:color w:val="000000"/>
          <w:lang w:eastAsia="de-DE"/>
        </w:rPr>
        <w:br/>
        <w:t>( ) AFS 55/75 (schwenkbar bis 60°)</w:t>
      </w:r>
      <w:r w:rsidRPr="00506753">
        <w:rPr>
          <w:rFonts w:eastAsia="Times New Roman" w:cs="Arial"/>
          <w:color w:val="000000"/>
          <w:lang w:eastAsia="de-DE"/>
        </w:rPr>
        <w:br/>
        <w:t>( ) ATS 55/75 (fest)</w:t>
      </w:r>
      <w:r w:rsidRPr="00506753">
        <w:rPr>
          <w:rFonts w:eastAsia="Times New Roman" w:cs="Arial"/>
          <w:color w:val="000000"/>
          <w:lang w:eastAsia="de-DE"/>
        </w:rPr>
        <w:br/>
        <w:t>( ) ASS 55/75 (mit Teleskoppufferung</w:t>
      </w:r>
      <w:r w:rsidRPr="00506753">
        <w:rPr>
          <w:rFonts w:eastAsia="Times New Roman" w:cs="Arial"/>
          <w:color w:val="000000"/>
          <w:lang w:eastAsia="de-DE"/>
        </w:rPr>
        <w:br/>
        <w:t>(Siehe separate Ausschreibungstexte)</w:t>
      </w:r>
    </w:p>
    <w:sectPr w:rsidR="00426830" w:rsidRPr="0027290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682B" w14:textId="77777777" w:rsidR="00657C18" w:rsidRDefault="00657C18" w:rsidP="007F1863">
      <w:pPr>
        <w:spacing w:after="0" w:line="240" w:lineRule="auto"/>
      </w:pPr>
      <w:r>
        <w:separator/>
      </w:r>
    </w:p>
  </w:endnote>
  <w:endnote w:type="continuationSeparator" w:id="0">
    <w:p w14:paraId="3CF5DBB3" w14:textId="77777777" w:rsidR="00657C18" w:rsidRDefault="00657C1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0F653F8A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A433E17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4C20" w14:textId="77777777" w:rsidR="00657C18" w:rsidRDefault="00657C18" w:rsidP="007F1863">
      <w:pPr>
        <w:spacing w:after="0" w:line="240" w:lineRule="auto"/>
      </w:pPr>
      <w:r>
        <w:separator/>
      </w:r>
    </w:p>
  </w:footnote>
  <w:footnote w:type="continuationSeparator" w:id="0">
    <w:p w14:paraId="5677C49B" w14:textId="77777777" w:rsidR="00657C18" w:rsidRDefault="00657C1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C2D6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8E2C" wp14:editId="46F4D971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96042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98E9C3E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F0CCF4F" w14:textId="5D522C5A" w:rsidR="00692B75" w:rsidRDefault="00506753" w:rsidP="0050675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50675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62 SR III 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28E2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55196042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98E9C3E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F0CCF4F" w14:textId="5D522C5A" w:rsidR="00692B75" w:rsidRDefault="00506753" w:rsidP="0050675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50675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62 SR III 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A46AB61" wp14:editId="44296E39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764D36" wp14:editId="497CD58D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42046C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64D36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B42046C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4DE6BCE" w14:textId="77777777" w:rsidR="00E30BEA" w:rsidRDefault="00E30BEA">
    <w:pPr>
      <w:pStyle w:val="Kopfzeile"/>
    </w:pPr>
  </w:p>
  <w:p w14:paraId="33DA6C11" w14:textId="77777777" w:rsidR="00E30BEA" w:rsidRDefault="00E30BEA">
    <w:pPr>
      <w:pStyle w:val="Kopfzeile"/>
    </w:pPr>
  </w:p>
  <w:p w14:paraId="5D70A4C9" w14:textId="77777777" w:rsidR="00E30BEA" w:rsidRDefault="00E30BEA">
    <w:pPr>
      <w:pStyle w:val="Kopfzeile"/>
    </w:pPr>
  </w:p>
  <w:p w14:paraId="456EA057" w14:textId="77777777" w:rsidR="00E30BEA" w:rsidRDefault="00E30BEA">
    <w:pPr>
      <w:pStyle w:val="Kopfzeile"/>
    </w:pPr>
  </w:p>
  <w:p w14:paraId="400A03F8" w14:textId="77777777" w:rsidR="00E30BEA" w:rsidRDefault="00E30BEA">
    <w:pPr>
      <w:pStyle w:val="Kopfzeile"/>
    </w:pPr>
  </w:p>
  <w:p w14:paraId="5B471D2E" w14:textId="77777777" w:rsidR="00E30BEA" w:rsidRDefault="00E30BEA">
    <w:pPr>
      <w:pStyle w:val="Kopfzeile"/>
    </w:pPr>
  </w:p>
  <w:p w14:paraId="5237509E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5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290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06753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57C18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1120A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D6F2B"/>
  <w15:docId w15:val="{E46E8F5B-DFBA-F342-BF89-C79FBD25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2022-12-12T13:21:00Z</dcterms:created>
  <dcterms:modified xsi:type="dcterms:W3CDTF">2022-12-14T13:36:00Z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